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CA06" w14:textId="5C589585" w:rsidR="00C642EC" w:rsidRDefault="00C642EC">
      <w:pPr>
        <w:pStyle w:val="BodyText"/>
        <w:ind w:left="7670"/>
        <w:rPr>
          <w:rFonts w:ascii="Times New Roman"/>
          <w:sz w:val="20"/>
        </w:rPr>
      </w:pPr>
    </w:p>
    <w:p w14:paraId="135D36B4" w14:textId="2ACB536E" w:rsidR="00C642EC" w:rsidRDefault="00E974C0" w:rsidP="000740B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4C5A7B" wp14:editId="6BCF25CF">
            <wp:extent cx="4762500" cy="1905000"/>
            <wp:effectExtent l="0" t="0" r="0" b="0"/>
            <wp:docPr id="498914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14668" name="Picture 49891466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7" b="25733"/>
                    <a:stretch/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847CB" w14:textId="77777777" w:rsidR="00C642EC" w:rsidRDefault="00C642EC">
      <w:pPr>
        <w:pStyle w:val="BodyText"/>
        <w:spacing w:before="2"/>
        <w:rPr>
          <w:rFonts w:ascii="Times New Roman"/>
          <w:sz w:val="16"/>
        </w:rPr>
      </w:pPr>
    </w:p>
    <w:p w14:paraId="2AB71DA0" w14:textId="77777777" w:rsidR="00C642EC" w:rsidRPr="00E974C0" w:rsidRDefault="00F8775E">
      <w:pPr>
        <w:spacing w:before="81"/>
        <w:ind w:left="3176" w:right="3712"/>
        <w:jc w:val="center"/>
        <w:rPr>
          <w:rFonts w:ascii="Aptos" w:hAnsi="Aptos"/>
          <w:b/>
          <w:sz w:val="52"/>
        </w:rPr>
      </w:pPr>
      <w:r w:rsidRPr="00E974C0">
        <w:rPr>
          <w:rFonts w:ascii="Aptos" w:hAnsi="Aptos"/>
          <w:b/>
          <w:sz w:val="52"/>
        </w:rPr>
        <w:t>Fees Policy</w:t>
      </w:r>
    </w:p>
    <w:p w14:paraId="078202E3" w14:textId="77777777" w:rsidR="009355EB" w:rsidRPr="00E974C0" w:rsidRDefault="009355EB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</w:p>
    <w:p w14:paraId="4DF845BC" w14:textId="2AB733BA" w:rsidR="00C642EC" w:rsidRPr="00E974C0" w:rsidRDefault="00412F0C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  <w:r w:rsidRPr="00E974C0">
        <w:rPr>
          <w:rFonts w:ascii="Aptos" w:hAnsi="Aptos" w:cstheme="minorHAnsi"/>
          <w:b/>
          <w:sz w:val="22"/>
          <w:szCs w:val="22"/>
        </w:rPr>
        <w:t xml:space="preserve">Date updated: </w:t>
      </w:r>
      <w:r w:rsidR="00E974C0" w:rsidRPr="00E974C0">
        <w:rPr>
          <w:rFonts w:ascii="Aptos" w:hAnsi="Aptos" w:cstheme="minorHAnsi"/>
          <w:b/>
          <w:sz w:val="22"/>
          <w:szCs w:val="22"/>
        </w:rPr>
        <w:t>April 2024</w:t>
      </w:r>
    </w:p>
    <w:p w14:paraId="4A8A2F64" w14:textId="23D34918" w:rsidR="00412F0C" w:rsidRPr="00E974C0" w:rsidRDefault="00412F0C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  <w:r w:rsidRPr="00E974C0">
        <w:rPr>
          <w:rFonts w:ascii="Aptos" w:hAnsi="Aptos" w:cstheme="minorHAnsi"/>
          <w:b/>
          <w:sz w:val="22"/>
          <w:szCs w:val="22"/>
        </w:rPr>
        <w:t xml:space="preserve">Date of next review: </w:t>
      </w:r>
      <w:r w:rsidR="00E974C0" w:rsidRPr="00E974C0">
        <w:rPr>
          <w:rFonts w:ascii="Aptos" w:hAnsi="Aptos" w:cstheme="minorHAnsi"/>
          <w:b/>
          <w:sz w:val="22"/>
          <w:szCs w:val="22"/>
        </w:rPr>
        <w:t>April 2025</w:t>
      </w:r>
    </w:p>
    <w:p w14:paraId="02BB93C6" w14:textId="77777777" w:rsidR="00412F0C" w:rsidRDefault="00412F0C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0FB3691E" w14:textId="77777777" w:rsidR="00412F0C" w:rsidRPr="00E974C0" w:rsidRDefault="00412F0C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</w:p>
    <w:p w14:paraId="299A07F7" w14:textId="058F10F2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 xml:space="preserve">Fees are paid </w:t>
      </w:r>
      <w:r w:rsidR="004E4504">
        <w:rPr>
          <w:rFonts w:ascii="Aptos" w:hAnsi="Aptos"/>
        </w:rPr>
        <w:t>monthly in adv</w:t>
      </w:r>
      <w:r w:rsidRPr="00E974C0">
        <w:rPr>
          <w:rFonts w:ascii="Aptos" w:hAnsi="Aptos"/>
        </w:rPr>
        <w:t xml:space="preserve">ance. There is no refund for any absence i.e. child </w:t>
      </w:r>
      <w:r w:rsidRPr="00E974C0">
        <w:rPr>
          <w:rFonts w:ascii="Aptos" w:hAnsi="Aptos"/>
          <w:spacing w:val="-14"/>
        </w:rPr>
        <w:t xml:space="preserve">/ </w:t>
      </w:r>
      <w:r w:rsidRPr="00E974C0">
        <w:rPr>
          <w:rFonts w:ascii="Aptos" w:hAnsi="Aptos"/>
        </w:rPr>
        <w:t>parent sickness, days off, holidays</w:t>
      </w:r>
      <w:r w:rsidRPr="00E974C0">
        <w:rPr>
          <w:rFonts w:ascii="Aptos" w:hAnsi="Aptos"/>
          <w:spacing w:val="-4"/>
        </w:rPr>
        <w:t xml:space="preserve"> </w:t>
      </w:r>
      <w:r w:rsidRPr="00E974C0">
        <w:rPr>
          <w:rFonts w:ascii="Aptos" w:hAnsi="Aptos"/>
        </w:rPr>
        <w:t>etc.</w:t>
      </w:r>
    </w:p>
    <w:p w14:paraId="01AD06E5" w14:textId="7757EC28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 xml:space="preserve">There is no fee to be paid when our setting is closed during </w:t>
      </w:r>
      <w:r w:rsidR="004E4504">
        <w:rPr>
          <w:rFonts w:ascii="Aptos" w:hAnsi="Aptos"/>
        </w:rPr>
        <w:t>our holiday periods</w:t>
      </w:r>
      <w:r w:rsidRPr="00E974C0">
        <w:rPr>
          <w:rFonts w:ascii="Aptos" w:hAnsi="Aptos"/>
        </w:rPr>
        <w:t>.</w:t>
      </w:r>
    </w:p>
    <w:p w14:paraId="1E879085" w14:textId="7474CB20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Charges for late collection of your child is £10.00 for every 1</w:t>
      </w:r>
      <w:r w:rsidR="004E4504">
        <w:rPr>
          <w:rFonts w:ascii="Aptos" w:hAnsi="Aptos"/>
        </w:rPr>
        <w:t>0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 xml:space="preserve">minutes </w:t>
      </w:r>
      <w:r w:rsidR="00CA1992" w:rsidRPr="00E974C0">
        <w:rPr>
          <w:rFonts w:ascii="Aptos" w:hAnsi="Aptos"/>
        </w:rPr>
        <w:t>per child.</w:t>
      </w:r>
    </w:p>
    <w:p w14:paraId="6AFBEF65" w14:textId="77777777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If your child is collected earlier than the contracted time, the full fee still applies. Late drop-off does not constitute late</w:t>
      </w:r>
      <w:r w:rsidRPr="00E974C0">
        <w:rPr>
          <w:rFonts w:ascii="Aptos" w:hAnsi="Aptos"/>
          <w:spacing w:val="-3"/>
        </w:rPr>
        <w:t xml:space="preserve"> </w:t>
      </w:r>
      <w:r w:rsidRPr="00E974C0">
        <w:rPr>
          <w:rFonts w:ascii="Aptos" w:hAnsi="Aptos"/>
        </w:rPr>
        <w:t>collection.</w:t>
      </w:r>
    </w:p>
    <w:p w14:paraId="0ED11E79" w14:textId="77777777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All contracted hours must be paid for in full regardless of</w:t>
      </w:r>
      <w:r w:rsidRPr="00E974C0">
        <w:rPr>
          <w:rFonts w:ascii="Aptos" w:hAnsi="Aptos"/>
          <w:spacing w:val="-5"/>
        </w:rPr>
        <w:t xml:space="preserve"> </w:t>
      </w:r>
      <w:r w:rsidRPr="00E974C0">
        <w:rPr>
          <w:rFonts w:ascii="Aptos" w:hAnsi="Aptos"/>
        </w:rPr>
        <w:t>attendance.</w:t>
      </w:r>
    </w:p>
    <w:p w14:paraId="60D303D9" w14:textId="77777777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Failure to pay on the due date will result in loss of services unless another special arrangement has been</w:t>
      </w:r>
      <w:r w:rsidRPr="00E974C0">
        <w:rPr>
          <w:rFonts w:ascii="Aptos" w:hAnsi="Aptos"/>
          <w:spacing w:val="-1"/>
        </w:rPr>
        <w:t xml:space="preserve"> </w:t>
      </w:r>
      <w:r w:rsidRPr="00E974C0">
        <w:rPr>
          <w:rFonts w:ascii="Aptos" w:hAnsi="Aptos"/>
        </w:rPr>
        <w:t>agreed.</w:t>
      </w:r>
    </w:p>
    <w:p w14:paraId="24F32277" w14:textId="04A443B8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Parents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are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required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to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give</w:t>
      </w:r>
      <w:r w:rsidRPr="00E974C0">
        <w:rPr>
          <w:rFonts w:ascii="Aptos" w:hAnsi="Aptos"/>
          <w:spacing w:val="-6"/>
        </w:rPr>
        <w:t xml:space="preserve"> </w:t>
      </w:r>
      <w:r w:rsidR="004E4504">
        <w:rPr>
          <w:rFonts w:ascii="Aptos" w:hAnsi="Aptos"/>
        </w:rPr>
        <w:t>2 months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written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notice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if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their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children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are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to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leave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  <w:spacing w:val="-4"/>
        </w:rPr>
        <w:t xml:space="preserve">our </w:t>
      </w:r>
      <w:r w:rsidRPr="00E974C0">
        <w:rPr>
          <w:rFonts w:ascii="Aptos" w:hAnsi="Aptos"/>
        </w:rPr>
        <w:t>setting. Full payment of fees will be due for this</w:t>
      </w:r>
      <w:r w:rsidRPr="00E974C0">
        <w:rPr>
          <w:rFonts w:ascii="Aptos" w:hAnsi="Aptos"/>
          <w:spacing w:val="-5"/>
        </w:rPr>
        <w:t xml:space="preserve"> </w:t>
      </w:r>
      <w:r w:rsidRPr="00E974C0">
        <w:rPr>
          <w:rFonts w:ascii="Aptos" w:hAnsi="Aptos"/>
        </w:rPr>
        <w:t>period.</w:t>
      </w:r>
    </w:p>
    <w:p w14:paraId="6DF9E838" w14:textId="77777777" w:rsidR="00E974C0" w:rsidRPr="00E974C0" w:rsidRDefault="00CA1992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If you in</w:t>
      </w:r>
      <w:r w:rsidR="00F8775E" w:rsidRPr="00E974C0">
        <w:rPr>
          <w:rFonts w:ascii="Aptos" w:hAnsi="Aptos"/>
        </w:rPr>
        <w:t xml:space="preserve"> arrears</w:t>
      </w:r>
      <w:r w:rsidRPr="00E974C0">
        <w:rPr>
          <w:rFonts w:ascii="Aptos" w:hAnsi="Aptos"/>
        </w:rPr>
        <w:t xml:space="preserve"> this</w:t>
      </w:r>
      <w:r w:rsidR="00F8775E" w:rsidRPr="00E974C0">
        <w:rPr>
          <w:rFonts w:ascii="Aptos" w:hAnsi="Aptos"/>
        </w:rPr>
        <w:t xml:space="preserve"> will result in no extra sessions agreed until all outstanding fees are paid up to date</w:t>
      </w:r>
      <w:r w:rsidRPr="00E974C0">
        <w:rPr>
          <w:rFonts w:ascii="Aptos" w:hAnsi="Aptos"/>
        </w:rPr>
        <w:t>.</w:t>
      </w:r>
    </w:p>
    <w:p w14:paraId="5FE54EB0" w14:textId="77777777" w:rsidR="00E974C0" w:rsidRPr="00E974C0" w:rsidRDefault="003E5D46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Full payment is still required for nursery close</w:t>
      </w:r>
      <w:r w:rsidR="00AD2257" w:rsidRPr="00E974C0">
        <w:rPr>
          <w:rFonts w:ascii="Aptos" w:hAnsi="Aptos"/>
        </w:rPr>
        <w:t>d</w:t>
      </w:r>
      <w:r w:rsidRPr="00E974C0">
        <w:rPr>
          <w:rFonts w:ascii="Aptos" w:hAnsi="Aptos"/>
        </w:rPr>
        <w:t xml:space="preserve"> for reasons beyond our control. </w:t>
      </w:r>
    </w:p>
    <w:p w14:paraId="212E804F" w14:textId="3B08E927" w:rsidR="003E5D46" w:rsidRPr="00E974C0" w:rsidRDefault="0048711F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Full payment is still required for Inset days, 5 a year.</w:t>
      </w:r>
    </w:p>
    <w:p w14:paraId="162594B2" w14:textId="6524036A" w:rsidR="00C642EC" w:rsidRPr="00412F0C" w:rsidRDefault="00C642E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1A3F1C5" w14:textId="77777777" w:rsidR="003E5D46" w:rsidRDefault="003E5D46">
      <w:pPr>
        <w:pStyle w:val="BodyText"/>
        <w:rPr>
          <w:sz w:val="20"/>
        </w:rPr>
      </w:pPr>
    </w:p>
    <w:p w14:paraId="3AC63646" w14:textId="77777777" w:rsidR="00C642EC" w:rsidRDefault="00C642EC">
      <w:pPr>
        <w:pStyle w:val="BodyText"/>
        <w:rPr>
          <w:sz w:val="20"/>
        </w:rPr>
      </w:pPr>
    </w:p>
    <w:p w14:paraId="611CEB74" w14:textId="77777777" w:rsidR="00C642EC" w:rsidRDefault="00C642EC">
      <w:pPr>
        <w:pStyle w:val="BodyText"/>
        <w:rPr>
          <w:sz w:val="20"/>
        </w:rPr>
      </w:pPr>
    </w:p>
    <w:p w14:paraId="2D819AAE" w14:textId="77777777" w:rsidR="00C642EC" w:rsidRDefault="00C642EC">
      <w:pPr>
        <w:pStyle w:val="BodyText"/>
        <w:rPr>
          <w:sz w:val="20"/>
        </w:rPr>
      </w:pPr>
    </w:p>
    <w:p w14:paraId="62F66CF0" w14:textId="77777777" w:rsidR="00C642EC" w:rsidRDefault="00C642EC">
      <w:pPr>
        <w:pStyle w:val="BodyText"/>
        <w:rPr>
          <w:sz w:val="20"/>
        </w:rPr>
      </w:pPr>
    </w:p>
    <w:p w14:paraId="22BE3172" w14:textId="77777777" w:rsidR="00C642EC" w:rsidRDefault="00C642EC">
      <w:pPr>
        <w:pStyle w:val="BodyText"/>
        <w:rPr>
          <w:sz w:val="20"/>
        </w:rPr>
      </w:pPr>
    </w:p>
    <w:p w14:paraId="757B985C" w14:textId="77777777" w:rsidR="00C642EC" w:rsidRDefault="00C642EC">
      <w:pPr>
        <w:pStyle w:val="BodyText"/>
        <w:rPr>
          <w:sz w:val="20"/>
        </w:rPr>
      </w:pPr>
    </w:p>
    <w:p w14:paraId="2190F93C" w14:textId="77777777" w:rsidR="00C642EC" w:rsidRDefault="00C642EC">
      <w:pPr>
        <w:pStyle w:val="BodyText"/>
        <w:rPr>
          <w:sz w:val="20"/>
        </w:rPr>
      </w:pPr>
    </w:p>
    <w:p w14:paraId="51B6375B" w14:textId="77777777" w:rsidR="00C642EC" w:rsidRDefault="00C642EC">
      <w:pPr>
        <w:pStyle w:val="BodyText"/>
        <w:rPr>
          <w:sz w:val="20"/>
        </w:rPr>
      </w:pPr>
    </w:p>
    <w:p w14:paraId="56767F9D" w14:textId="77777777" w:rsidR="00C642EC" w:rsidRDefault="00C642EC">
      <w:pPr>
        <w:pStyle w:val="BodyText"/>
        <w:rPr>
          <w:sz w:val="20"/>
        </w:rPr>
      </w:pPr>
    </w:p>
    <w:p w14:paraId="0BC0627C" w14:textId="6A1C2F63" w:rsidR="00C642EC" w:rsidRDefault="00C642EC" w:rsidP="00B9594D">
      <w:pPr>
        <w:ind w:right="648"/>
        <w:rPr>
          <w:sz w:val="17"/>
        </w:rPr>
      </w:pPr>
    </w:p>
    <w:sectPr w:rsidR="00C642EC" w:rsidSect="001C7151">
      <w:type w:val="continuous"/>
      <w:pgSz w:w="11910" w:h="16840"/>
      <w:pgMar w:top="8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C46C4"/>
    <w:multiLevelType w:val="hybridMultilevel"/>
    <w:tmpl w:val="2A0C8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B2398"/>
    <w:multiLevelType w:val="hybridMultilevel"/>
    <w:tmpl w:val="D60AC37C"/>
    <w:lvl w:ilvl="0" w:tplc="1CE0418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000000" w:themeColor="text1"/>
        <w:w w:val="100"/>
        <w:sz w:val="24"/>
        <w:szCs w:val="24"/>
      </w:rPr>
    </w:lvl>
    <w:lvl w:ilvl="1" w:tplc="68D42B16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7782292C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055CDBDC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45461B1C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85AEC9CA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E69213D4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EEEEB090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16ECDA00"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" w15:restartNumberingAfterBreak="0">
    <w:nsid w:val="6C874BE9"/>
    <w:multiLevelType w:val="hybridMultilevel"/>
    <w:tmpl w:val="D50A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C536A"/>
    <w:multiLevelType w:val="hybridMultilevel"/>
    <w:tmpl w:val="C2D4C996"/>
    <w:lvl w:ilvl="0" w:tplc="236C33C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08B4AE">
      <w:numFmt w:val="bullet"/>
      <w:lvlText w:val="•"/>
      <w:lvlJc w:val="left"/>
      <w:pPr>
        <w:ind w:left="1410" w:hanging="360"/>
      </w:pPr>
    </w:lvl>
    <w:lvl w:ilvl="2" w:tplc="E51854AA">
      <w:numFmt w:val="bullet"/>
      <w:lvlText w:val="•"/>
      <w:lvlJc w:val="left"/>
      <w:pPr>
        <w:ind w:left="2341" w:hanging="360"/>
      </w:pPr>
    </w:lvl>
    <w:lvl w:ilvl="3" w:tplc="4E8819E6">
      <w:numFmt w:val="bullet"/>
      <w:lvlText w:val="•"/>
      <w:lvlJc w:val="left"/>
      <w:pPr>
        <w:ind w:left="3271" w:hanging="360"/>
      </w:pPr>
    </w:lvl>
    <w:lvl w:ilvl="4" w:tplc="1474F2AA">
      <w:numFmt w:val="bullet"/>
      <w:lvlText w:val="•"/>
      <w:lvlJc w:val="left"/>
      <w:pPr>
        <w:ind w:left="4202" w:hanging="360"/>
      </w:pPr>
    </w:lvl>
    <w:lvl w:ilvl="5" w:tplc="1B502628">
      <w:numFmt w:val="bullet"/>
      <w:lvlText w:val="•"/>
      <w:lvlJc w:val="left"/>
      <w:pPr>
        <w:ind w:left="5132" w:hanging="360"/>
      </w:pPr>
    </w:lvl>
    <w:lvl w:ilvl="6" w:tplc="2DACA116">
      <w:numFmt w:val="bullet"/>
      <w:lvlText w:val="•"/>
      <w:lvlJc w:val="left"/>
      <w:pPr>
        <w:ind w:left="6063" w:hanging="360"/>
      </w:pPr>
    </w:lvl>
    <w:lvl w:ilvl="7" w:tplc="4E34824C">
      <w:numFmt w:val="bullet"/>
      <w:lvlText w:val="•"/>
      <w:lvlJc w:val="left"/>
      <w:pPr>
        <w:ind w:left="6993" w:hanging="360"/>
      </w:pPr>
    </w:lvl>
    <w:lvl w:ilvl="8" w:tplc="00984338">
      <w:numFmt w:val="bullet"/>
      <w:lvlText w:val="•"/>
      <w:lvlJc w:val="left"/>
      <w:pPr>
        <w:ind w:left="7924" w:hanging="360"/>
      </w:pPr>
    </w:lvl>
  </w:abstractNum>
  <w:num w:numId="1" w16cid:durableId="1973245550">
    <w:abstractNumId w:val="1"/>
  </w:num>
  <w:num w:numId="2" w16cid:durableId="2029869187">
    <w:abstractNumId w:val="3"/>
  </w:num>
  <w:num w:numId="3" w16cid:durableId="1759521178">
    <w:abstractNumId w:val="3"/>
  </w:num>
  <w:num w:numId="4" w16cid:durableId="337729416">
    <w:abstractNumId w:val="0"/>
  </w:num>
  <w:num w:numId="5" w16cid:durableId="142360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C"/>
    <w:rsid w:val="00017F9B"/>
    <w:rsid w:val="000740B5"/>
    <w:rsid w:val="001C7151"/>
    <w:rsid w:val="003A5432"/>
    <w:rsid w:val="003E5D46"/>
    <w:rsid w:val="00412F0C"/>
    <w:rsid w:val="0048711F"/>
    <w:rsid w:val="004E4504"/>
    <w:rsid w:val="005F1F19"/>
    <w:rsid w:val="007F602C"/>
    <w:rsid w:val="0082091D"/>
    <w:rsid w:val="008F5469"/>
    <w:rsid w:val="009355EB"/>
    <w:rsid w:val="00AD2257"/>
    <w:rsid w:val="00B9594D"/>
    <w:rsid w:val="00BB7AD1"/>
    <w:rsid w:val="00C642EC"/>
    <w:rsid w:val="00CA1992"/>
    <w:rsid w:val="00E20010"/>
    <w:rsid w:val="00E974C0"/>
    <w:rsid w:val="00F8775E"/>
    <w:rsid w:val="743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8EF9"/>
  <w15:docId w15:val="{F6FC7239-3F89-4FDE-BE54-087E29A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8711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Denbigh</dc:creator>
  <cp:lastModifiedBy>Aliya Chaudhri</cp:lastModifiedBy>
  <cp:revision>3</cp:revision>
  <dcterms:created xsi:type="dcterms:W3CDTF">2024-04-09T17:18:00Z</dcterms:created>
  <dcterms:modified xsi:type="dcterms:W3CDTF">2025-01-29T18:39:00Z</dcterms:modified>
</cp:coreProperties>
</file>